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88341" w14:textId="77777777" w:rsidR="00EF5BD7" w:rsidRDefault="00774AFF">
      <w:pPr>
        <w:pStyle w:val="Title"/>
      </w:pPr>
      <w:r>
        <w:t>Daytona State College</w:t>
      </w:r>
    </w:p>
    <w:p w14:paraId="085053C5" w14:textId="77777777" w:rsidR="00EF5BD7" w:rsidRDefault="00774AFF">
      <w:pPr>
        <w:pStyle w:val="Heading1"/>
      </w:pPr>
      <w:r>
        <w:t>Accelerated Associate of Science – Respiratory Care</w:t>
      </w:r>
    </w:p>
    <w:p w14:paraId="0CAA697D" w14:textId="77777777" w:rsidR="00EF5BD7" w:rsidRPr="00774AFF" w:rsidRDefault="00774AFF">
      <w:pPr>
        <w:pStyle w:val="Heading2"/>
        <w:rPr>
          <w:color w:val="244061" w:themeColor="accent1" w:themeShade="80"/>
        </w:rPr>
      </w:pPr>
      <w:r w:rsidRPr="00774AFF">
        <w:rPr>
          <w:color w:val="244061" w:themeColor="accent1" w:themeShade="80"/>
        </w:rPr>
        <w:t>Program Overview</w:t>
      </w:r>
    </w:p>
    <w:p w14:paraId="009D8761" w14:textId="77777777" w:rsidR="00EF5BD7" w:rsidRDefault="00774AFF">
      <w:r>
        <w:t>The Respiratory Care Program begins each Fall semester and is a four-semester accelerated Associate of Science degree.</w:t>
      </w:r>
    </w:p>
    <w:p w14:paraId="365F32BC" w14:textId="77777777" w:rsidR="00EF5BD7" w:rsidRDefault="00774AFF">
      <w:pPr>
        <w:pStyle w:val="ListBullet"/>
      </w:pPr>
      <w:r>
        <w:t xml:space="preserve">Total Credit Hours: </w:t>
      </w:r>
      <w:proofErr w:type="gramStart"/>
      <w:r>
        <w:t>76</w:t>
      </w:r>
      <w:proofErr w:type="gramEnd"/>
    </w:p>
    <w:p w14:paraId="7D2A2D5C" w14:textId="77777777" w:rsidR="00EF5BD7" w:rsidRDefault="00774AFF">
      <w:pPr>
        <w:pStyle w:val="ListBullet"/>
      </w:pPr>
      <w:r>
        <w:t>27 General Education Credits</w:t>
      </w:r>
    </w:p>
    <w:p w14:paraId="561B30A2" w14:textId="77777777" w:rsidR="00EF5BD7" w:rsidRDefault="00774AFF">
      <w:pPr>
        <w:pStyle w:val="ListBullet"/>
      </w:pPr>
      <w:r>
        <w:t>49 Respiratory Care Specific Credits</w:t>
      </w:r>
    </w:p>
    <w:p w14:paraId="6C25ADC3" w14:textId="77777777" w:rsidR="00EF5BD7" w:rsidRDefault="00774AFF">
      <w:r>
        <w:t>Hybrid courses do not meet weekly and include online assignments. Schedules are subject to change.</w:t>
      </w:r>
    </w:p>
    <w:p w14:paraId="7C87F5CA" w14:textId="77777777" w:rsidR="00EF5BD7" w:rsidRPr="00774AFF" w:rsidRDefault="00774AFF">
      <w:pPr>
        <w:pStyle w:val="Heading2"/>
        <w:rPr>
          <w:color w:val="244061" w:themeColor="accent1" w:themeShade="80"/>
        </w:rPr>
      </w:pPr>
      <w:r w:rsidRPr="00774AFF">
        <w:rPr>
          <w:color w:val="244061" w:themeColor="accent1" w:themeShade="80"/>
        </w:rPr>
        <w:t>Pre-Requisite Courses</w:t>
      </w:r>
    </w:p>
    <w:p w14:paraId="06ED5294" w14:textId="77777777" w:rsidR="00EF5BD7" w:rsidRDefault="00774AFF">
      <w:r>
        <w:t xml:space="preserve">Must </w:t>
      </w:r>
      <w:proofErr w:type="gramStart"/>
      <w:r>
        <w:t>be completed</w:t>
      </w:r>
      <w:proofErr w:type="gramEnd"/>
      <w:r>
        <w:t xml:space="preserve"> before entering the Fall semester. They do not need to </w:t>
      </w:r>
      <w:proofErr w:type="gramStart"/>
      <w:r>
        <w:t>be completed</w:t>
      </w:r>
      <w:proofErr w:type="gramEnd"/>
      <w:r>
        <w:t xml:space="preserve"> prior to applying.</w:t>
      </w:r>
    </w:p>
    <w:p w14:paraId="5985A58C" w14:textId="77777777" w:rsidR="00EF5BD7" w:rsidRDefault="00774AFF">
      <w:pPr>
        <w:pStyle w:val="ListBullet"/>
      </w:pPr>
      <w:r>
        <w:t>BSC 1085C – Human Anatomy &amp; Physiology I with Lab</w:t>
      </w:r>
    </w:p>
    <w:p w14:paraId="772CC505" w14:textId="77777777" w:rsidR="00EF5BD7" w:rsidRDefault="00774AFF">
      <w:pPr>
        <w:pStyle w:val="ListBullet"/>
      </w:pPr>
      <w:r>
        <w:t>ENC 1101 – Introduction to Composition</w:t>
      </w:r>
    </w:p>
    <w:p w14:paraId="0B8F56DE" w14:textId="77777777" w:rsidR="00EF5BD7" w:rsidRDefault="00774AFF">
      <w:pPr>
        <w:pStyle w:val="ListBullet"/>
      </w:pPr>
      <w:r>
        <w:t>MAC 1105 – College Algebra</w:t>
      </w:r>
    </w:p>
    <w:p w14:paraId="1504347B" w14:textId="77777777" w:rsidR="00EF5BD7" w:rsidRDefault="00774AFF">
      <w:pPr>
        <w:pStyle w:val="ListBullet"/>
      </w:pPr>
      <w:r>
        <w:t>RET 1021 – Respiratory Care Introduction</w:t>
      </w:r>
    </w:p>
    <w:p w14:paraId="5D5DFE24" w14:textId="77777777" w:rsidR="00EF5BD7" w:rsidRPr="00774AFF" w:rsidRDefault="00774AFF">
      <w:pPr>
        <w:pStyle w:val="Heading2"/>
        <w:rPr>
          <w:color w:val="244061" w:themeColor="accent1" w:themeShade="80"/>
        </w:rPr>
      </w:pPr>
      <w:r w:rsidRPr="00774AFF">
        <w:rPr>
          <w:color w:val="244061" w:themeColor="accent1" w:themeShade="80"/>
        </w:rPr>
        <w:t>Co-Requisite Courses</w:t>
      </w:r>
    </w:p>
    <w:p w14:paraId="79EB9267" w14:textId="77777777" w:rsidR="00EF5BD7" w:rsidRDefault="00774AFF">
      <w:r>
        <w:t xml:space="preserve">May </w:t>
      </w:r>
      <w:proofErr w:type="gramStart"/>
      <w:r>
        <w:t>be taken</w:t>
      </w:r>
      <w:proofErr w:type="gramEnd"/>
      <w:r>
        <w:t xml:space="preserve"> prior to or during program enrollment.</w:t>
      </w:r>
    </w:p>
    <w:p w14:paraId="5D5C65C3" w14:textId="77777777" w:rsidR="00EF5BD7" w:rsidRPr="00774AFF" w:rsidRDefault="00774AFF">
      <w:pPr>
        <w:pStyle w:val="Heading3"/>
        <w:rPr>
          <w:color w:val="244061" w:themeColor="accent1" w:themeShade="80"/>
        </w:rPr>
      </w:pPr>
      <w:r w:rsidRPr="00774AFF">
        <w:rPr>
          <w:color w:val="244061" w:themeColor="accent1" w:themeShade="80"/>
        </w:rPr>
        <w:t>Civic Literacy Requirement (Choose One)</w:t>
      </w:r>
    </w:p>
    <w:p w14:paraId="3CB8DCDB" w14:textId="77777777" w:rsidR="00EF5BD7" w:rsidRDefault="00774AFF">
      <w:pPr>
        <w:pStyle w:val="ListBullet"/>
      </w:pPr>
      <w:r>
        <w:t>POS 2041 – American Federal Government</w:t>
      </w:r>
    </w:p>
    <w:p w14:paraId="1AFD906F" w14:textId="77777777" w:rsidR="00EF5BD7" w:rsidRDefault="00774AFF">
      <w:pPr>
        <w:pStyle w:val="ListBullet"/>
      </w:pPr>
      <w:r>
        <w:t>AMH 2020 – United States History</w:t>
      </w:r>
    </w:p>
    <w:p w14:paraId="0C9AA1C2" w14:textId="77777777" w:rsidR="00EF5BD7" w:rsidRPr="00774AFF" w:rsidRDefault="00774AFF">
      <w:pPr>
        <w:pStyle w:val="Heading3"/>
        <w:rPr>
          <w:color w:val="244061" w:themeColor="accent1" w:themeShade="80"/>
        </w:rPr>
      </w:pPr>
      <w:r w:rsidRPr="00774AFF">
        <w:rPr>
          <w:color w:val="244061" w:themeColor="accent1" w:themeShade="80"/>
        </w:rPr>
        <w:t>Additional Required Courses</w:t>
      </w:r>
    </w:p>
    <w:p w14:paraId="233C4221" w14:textId="77777777" w:rsidR="00EF5BD7" w:rsidRDefault="00774AFF">
      <w:pPr>
        <w:pStyle w:val="ListBullet"/>
      </w:pPr>
      <w:r>
        <w:t>PSY 1012 – General Psychology</w:t>
      </w:r>
    </w:p>
    <w:p w14:paraId="59C1BDBC" w14:textId="77777777" w:rsidR="00EF5BD7" w:rsidRDefault="00774AFF">
      <w:pPr>
        <w:pStyle w:val="ListBullet"/>
      </w:pPr>
      <w:r>
        <w:t>BSC 1086C – Human Anatomy &amp; Physiology II with Lab</w:t>
      </w:r>
    </w:p>
    <w:p w14:paraId="7898B5A7" w14:textId="77777777" w:rsidR="00EF5BD7" w:rsidRDefault="00774AFF">
      <w:pPr>
        <w:pStyle w:val="ListBullet"/>
      </w:pPr>
      <w:r>
        <w:t>MCB 1010C – Microbiology with Lab</w:t>
      </w:r>
    </w:p>
    <w:p w14:paraId="157DB823" w14:textId="77777777" w:rsidR="00EF5BD7" w:rsidRPr="00774AFF" w:rsidRDefault="00774AFF">
      <w:pPr>
        <w:pStyle w:val="Heading3"/>
        <w:rPr>
          <w:color w:val="244061" w:themeColor="accent1" w:themeShade="80"/>
        </w:rPr>
      </w:pPr>
      <w:r w:rsidRPr="00774AFF">
        <w:rPr>
          <w:color w:val="244061" w:themeColor="accent1" w:themeShade="80"/>
        </w:rPr>
        <w:t>Humanities Requirement (Choose One)</w:t>
      </w:r>
    </w:p>
    <w:p w14:paraId="130DE2EC" w14:textId="77777777" w:rsidR="00EF5BD7" w:rsidRDefault="00774AFF">
      <w:pPr>
        <w:pStyle w:val="ListBullet"/>
      </w:pPr>
      <w:r>
        <w:t>ARH 1000 – Art Appreciation</w:t>
      </w:r>
    </w:p>
    <w:p w14:paraId="16C720CC" w14:textId="77777777" w:rsidR="00EF5BD7" w:rsidRDefault="00774AFF">
      <w:pPr>
        <w:pStyle w:val="ListBullet"/>
      </w:pPr>
      <w:r>
        <w:t>HUM 2020 – Introduction to Humanities</w:t>
      </w:r>
    </w:p>
    <w:p w14:paraId="7041FA43" w14:textId="77777777" w:rsidR="00EF5BD7" w:rsidRDefault="00774AFF">
      <w:pPr>
        <w:pStyle w:val="ListBullet"/>
      </w:pPr>
      <w:r>
        <w:t>LIT 2000 – Literature &amp; Culture</w:t>
      </w:r>
    </w:p>
    <w:p w14:paraId="2E2AD979" w14:textId="77777777" w:rsidR="00EF5BD7" w:rsidRDefault="00774AFF">
      <w:pPr>
        <w:pStyle w:val="ListBullet"/>
      </w:pPr>
      <w:r>
        <w:t>MUL 1010 – Music Appreciation</w:t>
      </w:r>
    </w:p>
    <w:p w14:paraId="3CE5B79F" w14:textId="77777777" w:rsidR="00EF5BD7" w:rsidRDefault="00774AFF">
      <w:pPr>
        <w:pStyle w:val="ListBullet"/>
      </w:pPr>
      <w:r>
        <w:t>PHI 2010 – Introduction to Philosophy</w:t>
      </w:r>
    </w:p>
    <w:p w14:paraId="53C21F3C" w14:textId="77777777" w:rsidR="00EF5BD7" w:rsidRDefault="00774AFF">
      <w:pPr>
        <w:pStyle w:val="ListBullet"/>
      </w:pPr>
      <w:r>
        <w:lastRenderedPageBreak/>
        <w:t>THE 1000 – Theater Appreciation</w:t>
      </w:r>
    </w:p>
    <w:p w14:paraId="59351DC8" w14:textId="77777777" w:rsidR="00EF5BD7" w:rsidRDefault="00774AFF">
      <w:r>
        <w:t xml:space="preserve">Substitute courses may </w:t>
      </w:r>
      <w:proofErr w:type="gramStart"/>
      <w:r>
        <w:t>be considered</w:t>
      </w:r>
      <w:proofErr w:type="gramEnd"/>
      <w:r>
        <w:t xml:space="preserve"> on an individual basis.</w:t>
      </w:r>
    </w:p>
    <w:p w14:paraId="65C46B74" w14:textId="77777777" w:rsidR="00EF5BD7" w:rsidRPr="00774AFF" w:rsidRDefault="00774AFF">
      <w:pPr>
        <w:pStyle w:val="Heading2"/>
        <w:rPr>
          <w:color w:val="244061" w:themeColor="accent1" w:themeShade="80"/>
        </w:rPr>
      </w:pPr>
      <w:r w:rsidRPr="00774AFF">
        <w:rPr>
          <w:color w:val="244061" w:themeColor="accent1" w:themeShade="80"/>
        </w:rPr>
        <w:t>Program Curriculum</w:t>
      </w:r>
    </w:p>
    <w:p w14:paraId="3B5B2D43" w14:textId="77777777" w:rsidR="00EF5BD7" w:rsidRPr="00774AFF" w:rsidRDefault="00774AFF">
      <w:pPr>
        <w:pStyle w:val="Heading3"/>
        <w:rPr>
          <w:color w:val="244061" w:themeColor="accent1" w:themeShade="80"/>
        </w:rPr>
      </w:pPr>
      <w:r w:rsidRPr="00774AFF">
        <w:rPr>
          <w:color w:val="244061" w:themeColor="accent1" w:themeShade="80"/>
        </w:rPr>
        <w:t>Semester 1 – Fall</w:t>
      </w:r>
    </w:p>
    <w:p w14:paraId="33E4414D" w14:textId="77777777" w:rsidR="00EF5BD7" w:rsidRDefault="00774AFF">
      <w:pPr>
        <w:pStyle w:val="ListBullet"/>
      </w:pPr>
      <w:r>
        <w:t>RET 1026C – Basic Equipment with Lab (Monday 9:00 AM–1:00 PM)</w:t>
      </w:r>
    </w:p>
    <w:p w14:paraId="56A9F845" w14:textId="77777777" w:rsidR="00EF5BD7" w:rsidRDefault="00774AFF">
      <w:pPr>
        <w:pStyle w:val="ListBullet"/>
      </w:pPr>
      <w:r>
        <w:t>RET 1485 – Cardiopulmonary Anatomy &amp; Physiology (Tuesday 9:00 AM–1:00 PM)</w:t>
      </w:r>
    </w:p>
    <w:p w14:paraId="51A64BFA" w14:textId="77777777" w:rsidR="00EF5BD7" w:rsidRDefault="00774AFF">
      <w:pPr>
        <w:pStyle w:val="ListBullet"/>
      </w:pPr>
      <w:r>
        <w:t>RET 1025C – Principles of Respiratory Care with Lab (Wednesday 9:00 AM–1:00 PM)</w:t>
      </w:r>
    </w:p>
    <w:p w14:paraId="73BD98A6" w14:textId="77777777" w:rsidR="00EF5BD7" w:rsidRDefault="00774AFF">
      <w:pPr>
        <w:pStyle w:val="ListBullet"/>
      </w:pPr>
      <w:r>
        <w:t>RET 2350 – Cardiopulmonary Pharmacology (Tuesday 1:00–4:00 PM, Hybrid)</w:t>
      </w:r>
    </w:p>
    <w:p w14:paraId="4B96088C" w14:textId="77777777" w:rsidR="00EF5BD7" w:rsidRPr="00774AFF" w:rsidRDefault="00774AFF">
      <w:pPr>
        <w:pStyle w:val="Heading3"/>
        <w:rPr>
          <w:color w:val="244061" w:themeColor="accent1" w:themeShade="80"/>
        </w:rPr>
      </w:pPr>
      <w:r w:rsidRPr="00774AFF">
        <w:rPr>
          <w:color w:val="244061" w:themeColor="accent1" w:themeShade="80"/>
        </w:rPr>
        <w:t>Semester 2 – Spring</w:t>
      </w:r>
    </w:p>
    <w:p w14:paraId="55D2C098" w14:textId="77777777" w:rsidR="00EF5BD7" w:rsidRDefault="00774AFF">
      <w:pPr>
        <w:pStyle w:val="ListBullet"/>
      </w:pPr>
      <w:r>
        <w:t>RET 1265C – Mechanical Ventilation with Lab (Monday 9:00 AM–2:00 PM)</w:t>
      </w:r>
    </w:p>
    <w:p w14:paraId="113369FA" w14:textId="77777777" w:rsidR="00EF5BD7" w:rsidRDefault="00774AFF">
      <w:pPr>
        <w:pStyle w:val="ListBullet"/>
      </w:pPr>
      <w:r>
        <w:t>RET 1295 – Chest Medicine (Wednesday 1:30–4:30 PM, Hybrid)</w:t>
      </w:r>
    </w:p>
    <w:p w14:paraId="7C755EBA" w14:textId="77777777" w:rsidR="00EF5BD7" w:rsidRDefault="00774AFF">
      <w:pPr>
        <w:pStyle w:val="ListBullet"/>
      </w:pPr>
      <w:r>
        <w:t>RET 1264C – Advanced Equipment with Lab (Wednesday 9:00 AM–1:00 PM)</w:t>
      </w:r>
    </w:p>
    <w:p w14:paraId="3DC00DA4" w14:textId="77777777" w:rsidR="00EF5BD7" w:rsidRDefault="00774AFF">
      <w:pPr>
        <w:pStyle w:val="ListBullet"/>
      </w:pPr>
      <w:r>
        <w:t>RET 1874 – Clinical Practice I (Days and shifts vary)</w:t>
      </w:r>
    </w:p>
    <w:p w14:paraId="0BD82107" w14:textId="77777777" w:rsidR="00EF5BD7" w:rsidRPr="00774AFF" w:rsidRDefault="00774AFF">
      <w:pPr>
        <w:pStyle w:val="Heading3"/>
        <w:rPr>
          <w:color w:val="244061" w:themeColor="accent1" w:themeShade="80"/>
        </w:rPr>
      </w:pPr>
      <w:r w:rsidRPr="00774AFF">
        <w:rPr>
          <w:color w:val="244061" w:themeColor="accent1" w:themeShade="80"/>
        </w:rPr>
        <w:t>Semester 3 – Summer (10 Weeks)</w:t>
      </w:r>
    </w:p>
    <w:p w14:paraId="7D77B1DA" w14:textId="77777777" w:rsidR="00EF5BD7" w:rsidRDefault="00774AFF">
      <w:pPr>
        <w:pStyle w:val="ListBullet"/>
      </w:pPr>
      <w:r>
        <w:t>RET 1450 – Basic Physiologic Monitoring (Wednesday 9:00 AM–12:00 PM, Hybrid)</w:t>
      </w:r>
    </w:p>
    <w:p w14:paraId="73EEEDC1" w14:textId="77777777" w:rsidR="00EF5BD7" w:rsidRDefault="00774AFF">
      <w:pPr>
        <w:pStyle w:val="ListBullet"/>
      </w:pPr>
      <w:r>
        <w:t>RET 2244 – Life Support (Monday 9:00 AM–1:00 PM, Hybrid)</w:t>
      </w:r>
    </w:p>
    <w:p w14:paraId="3024052B" w14:textId="77777777" w:rsidR="00EF5BD7" w:rsidRDefault="00774AFF">
      <w:pPr>
        <w:pStyle w:val="ListBullet"/>
      </w:pPr>
      <w:r>
        <w:t>RET 1875 – Clinical Practice II (Days and shifts vary)</w:t>
      </w:r>
    </w:p>
    <w:p w14:paraId="70E7066E" w14:textId="77777777" w:rsidR="00EF5BD7" w:rsidRPr="00774AFF" w:rsidRDefault="00774AFF">
      <w:pPr>
        <w:pStyle w:val="Heading3"/>
        <w:rPr>
          <w:color w:val="244061" w:themeColor="accent1" w:themeShade="80"/>
        </w:rPr>
      </w:pPr>
      <w:r w:rsidRPr="00774AFF">
        <w:rPr>
          <w:color w:val="244061" w:themeColor="accent1" w:themeShade="80"/>
        </w:rPr>
        <w:t>Semester 4 – Fall</w:t>
      </w:r>
    </w:p>
    <w:p w14:paraId="69EE928F" w14:textId="77777777" w:rsidR="00EF5BD7" w:rsidRDefault="00774AFF">
      <w:pPr>
        <w:pStyle w:val="ListBullet"/>
      </w:pPr>
      <w:r>
        <w:t>RET 2714 – Neonatal/Pediatric Respiratory Care (Monday 1:00–4:00 PM, Hybrid)</w:t>
      </w:r>
    </w:p>
    <w:p w14:paraId="007967AC" w14:textId="77777777" w:rsidR="00EF5BD7" w:rsidRDefault="00774AFF">
      <w:pPr>
        <w:pStyle w:val="ListBullet"/>
      </w:pPr>
      <w:r>
        <w:t>RET 2934 – Respiratory Care Seminar (Monday 9:00 AM–12:00 PM)</w:t>
      </w:r>
    </w:p>
    <w:p w14:paraId="4C8ADE4B" w14:textId="77777777" w:rsidR="00EF5BD7" w:rsidRDefault="00774AFF">
      <w:pPr>
        <w:pStyle w:val="ListBullet"/>
      </w:pPr>
      <w:r>
        <w:t>RET 2876 – Clinical Practice III (Days and shifts vary)</w:t>
      </w:r>
    </w:p>
    <w:p w14:paraId="067EAE8E" w14:textId="77777777" w:rsidR="00EF5BD7" w:rsidRPr="00774AFF" w:rsidRDefault="00774AFF">
      <w:pPr>
        <w:pStyle w:val="Heading2"/>
        <w:rPr>
          <w:color w:val="244061" w:themeColor="accent1" w:themeShade="80"/>
        </w:rPr>
      </w:pPr>
      <w:r w:rsidRPr="00774AFF">
        <w:rPr>
          <w:color w:val="244061" w:themeColor="accent1" w:themeShade="80"/>
        </w:rPr>
        <w:t>Program Costs</w:t>
      </w:r>
    </w:p>
    <w:p w14:paraId="44FB2B38" w14:textId="77777777" w:rsidR="00EF5BD7" w:rsidRDefault="00774AFF">
      <w:pPr>
        <w:pStyle w:val="ListBullet"/>
      </w:pPr>
      <w:r>
        <w:t>In-State Tuition: $7,782.40</w:t>
      </w:r>
    </w:p>
    <w:p w14:paraId="72B5CE92" w14:textId="77777777" w:rsidR="00EF5BD7" w:rsidRDefault="00774AFF">
      <w:pPr>
        <w:pStyle w:val="ListBullet"/>
      </w:pPr>
      <w:r>
        <w:t xml:space="preserve">Estimated Additional Costs: </w:t>
      </w:r>
      <w:proofErr w:type="gramStart"/>
      <w:r>
        <w:t>Approximately $3,700</w:t>
      </w:r>
      <w:proofErr w:type="gramEnd"/>
      <w:r>
        <w:t xml:space="preserve"> (Books, uniforms, supplies, background screening, lab fees, memberships, certifications)</w:t>
      </w:r>
    </w:p>
    <w:p w14:paraId="43C29EF7" w14:textId="77777777" w:rsidR="00EF5BD7" w:rsidRDefault="00774AFF">
      <w:r>
        <w:t>This program is eligible for financial aid.</w:t>
      </w:r>
    </w:p>
    <w:p w14:paraId="1C59412D" w14:textId="77777777" w:rsidR="00EF5BD7" w:rsidRPr="00774AFF" w:rsidRDefault="00774AFF">
      <w:pPr>
        <w:pStyle w:val="Heading2"/>
        <w:rPr>
          <w:color w:val="244061" w:themeColor="accent1" w:themeShade="80"/>
        </w:rPr>
      </w:pPr>
      <w:r w:rsidRPr="00774AFF">
        <w:rPr>
          <w:color w:val="244061" w:themeColor="accent1" w:themeShade="80"/>
        </w:rPr>
        <w:t>Accreditation</w:t>
      </w:r>
    </w:p>
    <w:p w14:paraId="27260DDA" w14:textId="77777777" w:rsidR="00EF5BD7" w:rsidRDefault="00774AFF">
      <w:r>
        <w:t xml:space="preserve">This program </w:t>
      </w:r>
      <w:proofErr w:type="gramStart"/>
      <w:r>
        <w:t>is accredited</w:t>
      </w:r>
      <w:proofErr w:type="gramEnd"/>
      <w:r>
        <w:t xml:space="preserve"> by the Commission on Accreditation for Respiratory Care (CoARC).</w:t>
      </w:r>
    </w:p>
    <w:p w14:paraId="79EE2801" w14:textId="77777777" w:rsidR="00EF5BD7" w:rsidRDefault="00774AFF">
      <w:r>
        <w:t>Graduates are eligible to sit for national board exams required for licensure and may transfer into most Bachelor of Science Cardiopulmonary Sciences programs.</w:t>
      </w:r>
    </w:p>
    <w:p w14:paraId="408196F7" w14:textId="77777777" w:rsidR="00EF5BD7" w:rsidRPr="00774AFF" w:rsidRDefault="00774AFF">
      <w:pPr>
        <w:pStyle w:val="Heading2"/>
        <w:rPr>
          <w:color w:val="244061" w:themeColor="accent1" w:themeShade="80"/>
        </w:rPr>
      </w:pPr>
      <w:r w:rsidRPr="00774AFF">
        <w:rPr>
          <w:color w:val="244061" w:themeColor="accent1" w:themeShade="80"/>
        </w:rPr>
        <w:t>Application Information</w:t>
      </w:r>
    </w:p>
    <w:p w14:paraId="46894B16" w14:textId="77777777" w:rsidR="00EF5BD7" w:rsidRDefault="00774AFF">
      <w:pPr>
        <w:pStyle w:val="ListBullet"/>
      </w:pPr>
      <w:r>
        <w:t xml:space="preserve">Applications </w:t>
      </w:r>
      <w:proofErr w:type="gramStart"/>
      <w:r>
        <w:t>are accepted</w:t>
      </w:r>
      <w:proofErr w:type="gramEnd"/>
      <w:r>
        <w:t xml:space="preserve"> year-round.</w:t>
      </w:r>
    </w:p>
    <w:p w14:paraId="1C125E2A" w14:textId="77777777" w:rsidR="00EF5BD7" w:rsidRDefault="00774AFF">
      <w:pPr>
        <w:pStyle w:val="ListBullet"/>
      </w:pPr>
      <w:r>
        <w:t>Deadline: May 31 for Fall admission.</w:t>
      </w:r>
    </w:p>
    <w:p w14:paraId="07B33C91" w14:textId="77777777" w:rsidR="00EF5BD7" w:rsidRDefault="00774AFF">
      <w:pPr>
        <w:pStyle w:val="ListBullet"/>
      </w:pPr>
      <w:r>
        <w:lastRenderedPageBreak/>
        <w:t xml:space="preserve">Applicants </w:t>
      </w:r>
      <w:proofErr w:type="gramStart"/>
      <w:r>
        <w:t>are ranked</w:t>
      </w:r>
      <w:proofErr w:type="gramEnd"/>
      <w:r>
        <w:t xml:space="preserve"> according to a rubric.</w:t>
      </w:r>
    </w:p>
    <w:p w14:paraId="022728D9" w14:textId="77777777" w:rsidR="00EF5BD7" w:rsidRPr="00774AFF" w:rsidRDefault="00774AFF">
      <w:pPr>
        <w:pStyle w:val="Heading3"/>
        <w:rPr>
          <w:color w:val="244061" w:themeColor="accent1" w:themeShade="80"/>
        </w:rPr>
      </w:pPr>
      <w:r w:rsidRPr="00774AFF">
        <w:rPr>
          <w:color w:val="244061" w:themeColor="accent1" w:themeShade="80"/>
        </w:rPr>
        <w:t>Application Requirements</w:t>
      </w:r>
    </w:p>
    <w:p w14:paraId="3356B9B7" w14:textId="77777777" w:rsidR="00EF5BD7" w:rsidRDefault="00774AFF">
      <w:pPr>
        <w:pStyle w:val="ListBullet"/>
      </w:pPr>
      <w:r>
        <w:t>Official transcripts evaluated by DSC</w:t>
      </w:r>
    </w:p>
    <w:p w14:paraId="211F73C2" w14:textId="77777777" w:rsidR="00EF5BD7" w:rsidRDefault="00774AFF">
      <w:pPr>
        <w:pStyle w:val="ListBullet"/>
      </w:pPr>
      <w:r>
        <w:t>Minimum overall GPA of 2.5</w:t>
      </w:r>
    </w:p>
    <w:p w14:paraId="4EA88E86" w14:textId="77777777" w:rsidR="00EF5BD7" w:rsidRDefault="00774AFF">
      <w:pPr>
        <w:pStyle w:val="ListBullet"/>
      </w:pPr>
      <w:r>
        <w:t>Completion of pre-requisites with grade C or higher</w:t>
      </w:r>
    </w:p>
    <w:p w14:paraId="33709B99" w14:textId="77777777" w:rsidR="00EF5BD7" w:rsidRDefault="00774AFF">
      <w:pPr>
        <w:pStyle w:val="ListBullet"/>
      </w:pPr>
      <w:r>
        <w:t>Letter of interest</w:t>
      </w:r>
    </w:p>
    <w:p w14:paraId="020E0C29" w14:textId="77777777" w:rsidR="00EF5BD7" w:rsidRDefault="00774AFF">
      <w:pPr>
        <w:pStyle w:val="ListBullet"/>
      </w:pPr>
      <w:r>
        <w:t>Attendance at an Information Session</w:t>
      </w:r>
    </w:p>
    <w:p w14:paraId="6FF5309F" w14:textId="77777777" w:rsidR="00EF5BD7" w:rsidRPr="00774AFF" w:rsidRDefault="00774AFF">
      <w:pPr>
        <w:pStyle w:val="Heading3"/>
        <w:rPr>
          <w:color w:val="244061" w:themeColor="accent1" w:themeShade="80"/>
        </w:rPr>
      </w:pPr>
      <w:r w:rsidRPr="00774AFF">
        <w:rPr>
          <w:color w:val="244061" w:themeColor="accent1" w:themeShade="80"/>
        </w:rPr>
        <w:t>Supplemental Materials (Optional)</w:t>
      </w:r>
    </w:p>
    <w:p w14:paraId="2C5738A7" w14:textId="77777777" w:rsidR="00EF5BD7" w:rsidRDefault="00774AFF">
      <w:pPr>
        <w:pStyle w:val="ListBullet"/>
      </w:pPr>
      <w:r>
        <w:t>Job shadowing experience</w:t>
      </w:r>
    </w:p>
    <w:p w14:paraId="29253703" w14:textId="77777777" w:rsidR="00EF5BD7" w:rsidRDefault="00774AFF">
      <w:pPr>
        <w:pStyle w:val="ListBullet"/>
      </w:pPr>
      <w:r>
        <w:t>Letters of reference</w:t>
      </w:r>
    </w:p>
    <w:p w14:paraId="13BC277D" w14:textId="77777777" w:rsidR="00EF5BD7" w:rsidRDefault="00774AFF">
      <w:pPr>
        <w:pStyle w:val="ListBullet"/>
      </w:pPr>
      <w:r>
        <w:t>Current medical licenses or certifications</w:t>
      </w:r>
    </w:p>
    <w:p w14:paraId="34439F22" w14:textId="77777777" w:rsidR="00EF5BD7" w:rsidRPr="00774AFF" w:rsidRDefault="00774AFF">
      <w:pPr>
        <w:pStyle w:val="Heading2"/>
        <w:rPr>
          <w:color w:val="244061" w:themeColor="accent1" w:themeShade="80"/>
        </w:rPr>
      </w:pPr>
      <w:r w:rsidRPr="00774AFF">
        <w:rPr>
          <w:color w:val="244061" w:themeColor="accent1" w:themeShade="80"/>
        </w:rPr>
        <w:t>Admission Requirements After Acceptance</w:t>
      </w:r>
    </w:p>
    <w:p w14:paraId="213CA216" w14:textId="77777777" w:rsidR="00EF5BD7" w:rsidRDefault="00774AFF">
      <w:pPr>
        <w:pStyle w:val="ListBullet"/>
      </w:pPr>
      <w:r>
        <w:t>Drug screening</w:t>
      </w:r>
    </w:p>
    <w:p w14:paraId="2E22EB74" w14:textId="77777777" w:rsidR="00EF5BD7" w:rsidRDefault="00774AFF">
      <w:pPr>
        <w:pStyle w:val="ListBullet"/>
      </w:pPr>
      <w:r>
        <w:t>Background check including fingerprint screening through FDLE and FBI (processed through Castle Branch)</w:t>
      </w:r>
    </w:p>
    <w:p w14:paraId="0CAF833B" w14:textId="77777777" w:rsidR="00EF5BD7" w:rsidRDefault="00774AFF">
      <w:pPr>
        <w:pStyle w:val="ListBullet"/>
      </w:pPr>
      <w:r>
        <w:t>Basic Life Support (BLS) certification from American Heart Association or American Red Cross</w:t>
      </w:r>
    </w:p>
    <w:p w14:paraId="444A29DA" w14:textId="77777777" w:rsidR="00EF5BD7" w:rsidRDefault="00774AFF">
      <w:pPr>
        <w:pStyle w:val="ListBullet"/>
      </w:pPr>
      <w:r>
        <w:t xml:space="preserve">Required immunizations and physical examination </w:t>
      </w:r>
      <w:proofErr w:type="gramStart"/>
      <w:r>
        <w:t>documentation</w:t>
      </w:r>
      <w:proofErr w:type="gramEnd"/>
    </w:p>
    <w:p w14:paraId="6C346B9B" w14:textId="77777777" w:rsidR="00EF5BD7" w:rsidRDefault="00774AFF">
      <w:pPr>
        <w:pStyle w:val="ListBullet"/>
      </w:pPr>
      <w:r>
        <w:t>ACLS and PALS certifications (completed during the program)</w:t>
      </w:r>
    </w:p>
    <w:p w14:paraId="32110A3A" w14:textId="77777777" w:rsidR="00EF5BD7" w:rsidRPr="00774AFF" w:rsidRDefault="00774AFF">
      <w:pPr>
        <w:pStyle w:val="Heading2"/>
        <w:rPr>
          <w:color w:val="244061" w:themeColor="accent1" w:themeShade="80"/>
        </w:rPr>
      </w:pPr>
      <w:r w:rsidRPr="00774AFF">
        <w:rPr>
          <w:color w:val="244061" w:themeColor="accent1" w:themeShade="80"/>
        </w:rPr>
        <w:t>Program Website</w:t>
      </w:r>
    </w:p>
    <w:p w14:paraId="52C222B8" w14:textId="77777777" w:rsidR="00EF5BD7" w:rsidRDefault="00774AFF">
      <w:r>
        <w:t>Daytona State College Respiratory Care Program webpage:</w:t>
      </w:r>
    </w:p>
    <w:p w14:paraId="7CBAC9E7" w14:textId="6FE62FEE" w:rsidR="00EF5BD7" w:rsidRDefault="00774AFF">
      <w:hyperlink r:id="rId6" w:history="1">
        <w:r w:rsidRPr="00774AFF">
          <w:rPr>
            <w:rStyle w:val="Hyperlink"/>
          </w:rPr>
          <w:t>https://www.daytonastat</w:t>
        </w:r>
        <w:r w:rsidRPr="00774AFF">
          <w:rPr>
            <w:rStyle w:val="Hyperlink"/>
          </w:rPr>
          <w:t>e</w:t>
        </w:r>
        <w:r w:rsidRPr="00774AFF">
          <w:rPr>
            <w:rStyle w:val="Hyperlink"/>
          </w:rPr>
          <w:t>.edu/academic-departments/college-of-health-and-public-services/school-of-health-careers/respiratory-care.html</w:t>
        </w:r>
      </w:hyperlink>
    </w:p>
    <w:p w14:paraId="24E093B0" w14:textId="77777777" w:rsidR="00EF5BD7" w:rsidRPr="00774AFF" w:rsidRDefault="00774AFF">
      <w:pPr>
        <w:pStyle w:val="Heading2"/>
        <w:rPr>
          <w:color w:val="244061" w:themeColor="accent1" w:themeShade="80"/>
        </w:rPr>
      </w:pPr>
      <w:r w:rsidRPr="00774AFF">
        <w:rPr>
          <w:color w:val="244061" w:themeColor="accent1" w:themeShade="80"/>
        </w:rPr>
        <w:t>Contact Information</w:t>
      </w:r>
    </w:p>
    <w:p w14:paraId="568E88A6" w14:textId="77777777" w:rsidR="00EF5BD7" w:rsidRDefault="00774AFF">
      <w:pPr>
        <w:pStyle w:val="ListBullet"/>
      </w:pPr>
      <w:r>
        <w:t>DSC Advisors – advising@daytonastate.edu – 386-506-3661</w:t>
      </w:r>
    </w:p>
    <w:p w14:paraId="351D2D9C" w14:textId="72741CF8" w:rsidR="00EF5BD7" w:rsidRDefault="00774AFF">
      <w:pPr>
        <w:pStyle w:val="ListBullet"/>
      </w:pPr>
      <w:r>
        <w:t xml:space="preserve">Respiratory Care Program Director – Melanie McDonough – </w:t>
      </w:r>
      <w:hyperlink r:id="rId7" w:history="1">
        <w:r w:rsidRPr="00774AFF">
          <w:rPr>
            <w:rStyle w:val="Hyperlink"/>
          </w:rPr>
          <w:t>melanie.mcdonough@da</w:t>
        </w:r>
        <w:r w:rsidRPr="00774AFF">
          <w:rPr>
            <w:rStyle w:val="Hyperlink"/>
          </w:rPr>
          <w:t>y</w:t>
        </w:r>
        <w:r w:rsidRPr="00774AFF">
          <w:rPr>
            <w:rStyle w:val="Hyperlink"/>
          </w:rPr>
          <w:t>tonastate.edu</w:t>
        </w:r>
      </w:hyperlink>
      <w:r>
        <w:t xml:space="preserve"> – 386-506-3759</w:t>
      </w:r>
    </w:p>
    <w:p w14:paraId="3B6B8354" w14:textId="4CC021C0" w:rsidR="00EF5BD7" w:rsidRDefault="00774AFF">
      <w:pPr>
        <w:pStyle w:val="ListBullet"/>
      </w:pPr>
      <w:r>
        <w:t xml:space="preserve">Health Careers Academic Advisor – Melissa Brown – </w:t>
      </w:r>
      <w:hyperlink r:id="rId8" w:history="1">
        <w:r w:rsidRPr="00774AFF">
          <w:rPr>
            <w:rStyle w:val="Hyperlink"/>
          </w:rPr>
          <w:t>melissa.brown-mack@daytonastate.edu</w:t>
        </w:r>
      </w:hyperlink>
      <w:r>
        <w:t xml:space="preserve"> – 386-506-3052</w:t>
      </w:r>
    </w:p>
    <w:sectPr w:rsidR="00EF5BD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21526951">
    <w:abstractNumId w:val="8"/>
  </w:num>
  <w:num w:numId="2" w16cid:durableId="1426999847">
    <w:abstractNumId w:val="6"/>
  </w:num>
  <w:num w:numId="3" w16cid:durableId="985429710">
    <w:abstractNumId w:val="5"/>
  </w:num>
  <w:num w:numId="4" w16cid:durableId="1016229849">
    <w:abstractNumId w:val="4"/>
  </w:num>
  <w:num w:numId="5" w16cid:durableId="2105223503">
    <w:abstractNumId w:val="7"/>
  </w:num>
  <w:num w:numId="6" w16cid:durableId="865142560">
    <w:abstractNumId w:val="3"/>
  </w:num>
  <w:num w:numId="7" w16cid:durableId="694815358">
    <w:abstractNumId w:val="2"/>
  </w:num>
  <w:num w:numId="8" w16cid:durableId="719792658">
    <w:abstractNumId w:val="1"/>
  </w:num>
  <w:num w:numId="9" w16cid:durableId="1297028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74AFF"/>
    <w:rsid w:val="00AA1D8D"/>
    <w:rsid w:val="00B47730"/>
    <w:rsid w:val="00CB0664"/>
    <w:rsid w:val="00EF5BD7"/>
    <w:rsid w:val="00FC693F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ABB9F2"/>
  <w14:defaultImageDpi w14:val="300"/>
  <w15:docId w15:val="{2E6A5711-42F7-4441-8B28-2E145E0ED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74A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4A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4A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issa.brown-mack@DaytonaState.edu" TargetMode="External"/><Relationship Id="rId3" Type="http://schemas.openxmlformats.org/officeDocument/2006/relationships/styles" Target="styles.xml"/><Relationship Id="rId7" Type="http://schemas.openxmlformats.org/officeDocument/2006/relationships/hyperlink" Target="mailto:Melanie.mcdonough@Daytonastate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aytonastate.edu/academic-departments/college-of-health-and-public-services/school-of-health-careers/respiratory-care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579</Words>
  <Characters>3837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Geraldine Rimstidt</cp:lastModifiedBy>
  <cp:revision>2</cp:revision>
  <dcterms:created xsi:type="dcterms:W3CDTF">2026-03-03T14:48:00Z</dcterms:created>
  <dcterms:modified xsi:type="dcterms:W3CDTF">2026-03-03T14:48:00Z</dcterms:modified>
  <cp:category/>
</cp:coreProperties>
</file>